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1E2" w:rsidRPr="002961E2" w:rsidRDefault="002961E2" w:rsidP="002961E2">
      <w:pPr>
        <w:shd w:val="clear" w:color="auto" w:fill="FFFFFF"/>
        <w:spacing w:before="100" w:beforeAutospacing="1" w:line="210" w:lineRule="atLeast"/>
        <w:jc w:val="center"/>
        <w:rPr>
          <w:rFonts w:ascii="Times New Roman" w:eastAsia="Times New Roman" w:hAnsi="Times New Roman" w:cs="Times New Roman"/>
          <w:b/>
          <w:color w:val="222222"/>
          <w:sz w:val="21"/>
          <w:szCs w:val="21"/>
          <w:u w:val="single"/>
          <w:lang w:eastAsia="en-CA"/>
        </w:rPr>
      </w:pPr>
      <w:r w:rsidRPr="002961E2">
        <w:rPr>
          <w:rFonts w:ascii="Times New Roman" w:eastAsia="Times New Roman" w:hAnsi="Times New Roman" w:cs="Times New Roman"/>
          <w:b/>
          <w:color w:val="222222"/>
          <w:sz w:val="21"/>
          <w:szCs w:val="21"/>
          <w:u w:val="single"/>
          <w:lang w:eastAsia="en-CA"/>
        </w:rPr>
        <w:t>Eclipses</w:t>
      </w:r>
    </w:p>
    <w:p w:rsidR="00DD6093" w:rsidRPr="00066CBB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066CBB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In the situation shown below, what would the Moon look like from Earth?</w:t>
      </w:r>
      <w:r w:rsidRPr="00066CBB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066CBB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2771775" cy="1075151"/>
            <wp:effectExtent l="19050" t="0" r="9525" b="0"/>
            <wp:docPr id="1" name="Picture 1" descr="Sun, Earth and M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n, Earth and Moo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075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6CBB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="00066CBB"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3152775" cy="770678"/>
            <wp:effectExtent l="19050" t="0" r="9525" b="0"/>
            <wp:docPr id="9" name="Picture 2" descr="Four Moon Vi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ur Moon View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77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66CBB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066CBB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80" type="#_x0000_t75" style="width:20.25pt;height:18pt" o:ole="">
            <v:imagedata r:id="rId7" o:title=""/>
          </v:shape>
          <w:control r:id="rId8" w:name="DefaultOcxName" w:shapeid="_x0000_i1280"/>
        </w:object>
      </w:r>
      <w:r w:rsidRPr="00066CBB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066CBB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066CBB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A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62" type="#_x0000_t75" style="width:20.25pt;height:18pt" o:ole="">
            <v:imagedata r:id="rId7" o:title=""/>
          </v:shape>
          <w:control r:id="rId9" w:name="DefaultOcxName1" w:shapeid="_x0000_i1262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B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61" type="#_x0000_t75" style="width:20.25pt;height:18pt" o:ole="">
            <v:imagedata r:id="rId7" o:title=""/>
          </v:shape>
          <w:control r:id="rId10" w:name="DefaultOcxName2" w:shapeid="_x0000_i1261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C</w:t>
      </w:r>
    </w:p>
    <w:p w:rsid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60" type="#_x0000_t75" style="width:20.25pt;height:18pt" o:ole="">
            <v:imagedata r:id="rId7" o:title=""/>
          </v:shape>
          <w:control r:id="rId11" w:name="DefaultOcxName3" w:shapeid="_x0000_i1260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D</w:t>
      </w:r>
      <w:r w:rsidR="00E608D3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DD6093" w:rsidRPr="00DD6093" w:rsidRDefault="00DD6093" w:rsidP="00066CBB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Suppose the Moon's orbit were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i/>
          <w:iCs/>
          <w:color w:val="222222"/>
          <w:sz w:val="21"/>
          <w:lang w:eastAsia="en-CA"/>
        </w:rPr>
        <w:t>not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tilted. How many total solar eclipses would you expect to see from Earth in a year?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4" type="#_x0000_t75" style="width:20.25pt;height:18pt" o:ole="">
            <v:imagedata r:id="rId7" o:title=""/>
          </v:shape>
          <w:control r:id="rId12" w:name="DefaultOcxName8" w:shapeid="_x0000_i1084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About 2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3" type="#_x0000_t75" style="width:20.25pt;height:18pt" o:ole="">
            <v:imagedata r:id="rId7" o:title=""/>
          </v:shape>
          <w:control r:id="rId13" w:name="DefaultOcxName9" w:shapeid="_x0000_i1083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About 6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2" type="#_x0000_t75" style="width:20.25pt;height:18pt" o:ole="">
            <v:imagedata r:id="rId7" o:title=""/>
          </v:shape>
          <w:control r:id="rId14" w:name="DefaultOcxName10" w:shapeid="_x0000_i1082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About 12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1" type="#_x0000_t75" style="width:20.25pt;height:18pt" o:ole="">
            <v:imagedata r:id="rId7" o:title=""/>
          </v:shape>
          <w:control r:id="rId15" w:name="DefaultOcxName11" w:shapeid="_x0000_i1081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About 24</w:t>
      </w:r>
      <w:r w:rsidR="00E608D3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DD6093" w:rsidRPr="00DD6093" w:rsidRDefault="00DD6093" w:rsidP="00066CBB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If the Sun were much smaller than its current size, what effect would this have on eclipses?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0" type="#_x0000_t75" style="width:20.25pt;height:18pt" o:ole="">
            <v:imagedata r:id="rId7" o:title=""/>
          </v:shape>
          <w:control r:id="rId16" w:name="DefaultOcxName12" w:shapeid="_x0000_i1080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Total solar eclipses would be more common.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9" type="#_x0000_t75" style="width:20.25pt;height:18pt" o:ole="">
            <v:imagedata r:id="rId7" o:title=""/>
          </v:shape>
          <w:control r:id="rId17" w:name="DefaultOcxName13" w:shapeid="_x0000_i1079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Total solar eclipses would be less common.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8" type="#_x0000_t75" style="width:20.25pt;height:18pt" o:ole="">
            <v:imagedata r:id="rId7" o:title=""/>
          </v:shape>
          <w:control r:id="rId18" w:name="DefaultOcxName14" w:shapeid="_x0000_i1078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Total lunar eclipses would be less common.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325" type="#_x0000_t75" style="width:20.25pt;height:18pt" o:ole="">
            <v:imagedata r:id="rId7" o:title=""/>
          </v:shape>
          <w:control r:id="rId19" w:name="DefaultOcxName15" w:shapeid="_x0000_i1325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There would be no effect on eclipses.</w:t>
      </w:r>
      <w:r w:rsidR="00E608D3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DD6093" w:rsidRPr="00DD6093" w:rsidRDefault="00DD6093" w:rsidP="00DD6093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An observer stands at the tip of the dark blue arrow in the diagram below. What is the view of the Sun from the observer's point of view?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2609850" cy="1012341"/>
            <wp:effectExtent l="19050" t="0" r="0" b="0"/>
            <wp:docPr id="3" name="Picture 3" descr="Sun, Moon and Ear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un, Moon and Earth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012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="00066CBB"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3048000" cy="745067"/>
            <wp:effectExtent l="19050" t="0" r="0" b="0"/>
            <wp:docPr id="10" name="Picture 4" descr="Four Sun vi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ur Sun views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745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338" type="#_x0000_t75" style="width:20.25pt;height:18pt" o:ole="">
            <v:imagedata r:id="rId7" o:title=""/>
          </v:shape>
          <w:control r:id="rId22" w:name="DefaultOcxName16" w:shapeid="_x0000_i1338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A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5" type="#_x0000_t75" style="width:20.25pt;height:18pt" o:ole="">
            <v:imagedata r:id="rId7" o:title=""/>
          </v:shape>
          <w:control r:id="rId23" w:name="DefaultOcxName17" w:shapeid="_x0000_i1075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B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4" type="#_x0000_t75" style="width:20.25pt;height:18pt" o:ole="">
            <v:imagedata r:id="rId7" o:title=""/>
          </v:shape>
          <w:control r:id="rId24" w:name="DefaultOcxName18" w:shapeid="_x0000_i1074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C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51" type="#_x0000_t75" style="width:20.25pt;height:18pt" o:ole="">
            <v:imagedata r:id="rId7" o:title=""/>
          </v:shape>
          <w:control r:id="rId25" w:name="DefaultOcxName19" w:shapeid="_x0000_i1151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D</w:t>
      </w:r>
    </w:p>
    <w:p w:rsidR="00E608D3" w:rsidRDefault="00E608D3" w:rsidP="002961E2">
      <w:pPr>
        <w:shd w:val="clear" w:color="auto" w:fill="FFFFFF"/>
        <w:spacing w:before="100" w:beforeAutospacing="1" w:line="210" w:lineRule="atLeast"/>
        <w:ind w:left="720"/>
        <w:jc w:val="center"/>
        <w:rPr>
          <w:rFonts w:ascii="Times New Roman" w:eastAsia="Times New Roman" w:hAnsi="Times New Roman" w:cs="Times New Roman"/>
          <w:b/>
          <w:color w:val="222222"/>
          <w:sz w:val="21"/>
          <w:szCs w:val="21"/>
          <w:lang w:eastAsia="en-CA"/>
        </w:rPr>
      </w:pPr>
    </w:p>
    <w:p w:rsidR="00E608D3" w:rsidRDefault="00E608D3" w:rsidP="002961E2">
      <w:pPr>
        <w:shd w:val="clear" w:color="auto" w:fill="FFFFFF"/>
        <w:spacing w:before="100" w:beforeAutospacing="1" w:line="210" w:lineRule="atLeast"/>
        <w:ind w:left="720"/>
        <w:jc w:val="center"/>
        <w:rPr>
          <w:rFonts w:ascii="Times New Roman" w:eastAsia="Times New Roman" w:hAnsi="Times New Roman" w:cs="Times New Roman"/>
          <w:b/>
          <w:color w:val="222222"/>
          <w:sz w:val="21"/>
          <w:szCs w:val="21"/>
          <w:lang w:eastAsia="en-CA"/>
        </w:rPr>
      </w:pPr>
    </w:p>
    <w:p w:rsidR="00DD6093" w:rsidRDefault="002961E2" w:rsidP="002961E2">
      <w:pPr>
        <w:shd w:val="clear" w:color="auto" w:fill="FFFFFF"/>
        <w:spacing w:before="100" w:beforeAutospacing="1" w:line="210" w:lineRule="atLeast"/>
        <w:ind w:left="720"/>
        <w:jc w:val="center"/>
        <w:rPr>
          <w:rFonts w:ascii="Times New Roman" w:eastAsia="Times New Roman" w:hAnsi="Times New Roman" w:cs="Times New Roman"/>
          <w:b/>
          <w:color w:val="222222"/>
          <w:sz w:val="21"/>
          <w:szCs w:val="21"/>
          <w:lang w:eastAsia="en-CA"/>
        </w:rPr>
      </w:pPr>
      <w:r>
        <w:rPr>
          <w:rFonts w:ascii="Times New Roman" w:eastAsia="Times New Roman" w:hAnsi="Times New Roman" w:cs="Times New Roman"/>
          <w:b/>
          <w:color w:val="222222"/>
          <w:sz w:val="21"/>
          <w:szCs w:val="21"/>
          <w:lang w:eastAsia="en-CA"/>
        </w:rPr>
        <w:lastRenderedPageBreak/>
        <w:t>Phases of the Moon</w:t>
      </w:r>
    </w:p>
    <w:p w:rsidR="002961E2" w:rsidRPr="002961E2" w:rsidRDefault="002961E2" w:rsidP="002961E2">
      <w:pPr>
        <w:shd w:val="clear" w:color="auto" w:fill="FFFFFF"/>
        <w:spacing w:before="100" w:beforeAutospacing="1" w:line="210" w:lineRule="atLeast"/>
        <w:ind w:left="72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 xml:space="preserve">For questions 5 &amp; 6 please refer to the following diagram. </w:t>
      </w:r>
    </w:p>
    <w:p w:rsidR="002961E2" w:rsidRDefault="002961E2" w:rsidP="002961E2">
      <w:r w:rsidRPr="006B6A84">
        <w:drawing>
          <wp:inline distT="0" distB="0" distL="0" distR="0">
            <wp:extent cx="1428750" cy="700087"/>
            <wp:effectExtent l="19050" t="0" r="0" b="0"/>
            <wp:docPr id="7" name="Picture 130" descr="Four M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Four Moons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b="51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44" cy="708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A84">
        <w:drawing>
          <wp:inline distT="0" distB="0" distL="0" distR="0">
            <wp:extent cx="1400175" cy="695420"/>
            <wp:effectExtent l="19050" t="0" r="9525" b="0"/>
            <wp:docPr id="8" name="Picture 130" descr="Four M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Four Moons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50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9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093" w:rsidRPr="00DD6093" w:rsidRDefault="00DD6093" w:rsidP="00066CBB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When the Moon is in the position shown, how would the Moon look from Earth?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1885950" cy="1116482"/>
            <wp:effectExtent l="19050" t="0" r="0" b="0"/>
            <wp:docPr id="129" name="Picture 129" descr="Moon, Earth and S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Moon, Earth and Sun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116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22" type="#_x0000_t75" style="width:20.25pt;height:18pt" o:ole="">
            <v:imagedata r:id="rId7" o:title=""/>
          </v:shape>
          <w:control r:id="rId28" w:name="DefaultOcxName20" w:shapeid="_x0000_i1222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A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21" type="#_x0000_t75" style="width:20.25pt;height:18pt" o:ole="">
            <v:imagedata r:id="rId7" o:title=""/>
          </v:shape>
          <w:control r:id="rId29" w:name="DefaultOcxName110" w:shapeid="_x0000_i1221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B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20" type="#_x0000_t75" style="width:20.25pt;height:18pt" o:ole="">
            <v:imagedata r:id="rId7" o:title=""/>
          </v:shape>
          <w:control r:id="rId30" w:name="DefaultOcxName21" w:shapeid="_x0000_i1220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C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9" type="#_x0000_t75" style="width:20.25pt;height:18pt" o:ole="">
            <v:imagedata r:id="rId7" o:title=""/>
          </v:shape>
          <w:control r:id="rId31" w:name="DefaultOcxName31" w:shapeid="_x0000_i1219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D</w:t>
      </w:r>
      <w:r w:rsidR="00E608D3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DD6093" w:rsidRPr="00DD6093" w:rsidRDefault="00DD6093" w:rsidP="00DD6093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When the Moon is in the position shown, how would the Moon look to an observer on the North Pole?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1885950" cy="1342796"/>
            <wp:effectExtent l="19050" t="0" r="0" b="0"/>
            <wp:docPr id="131" name="Picture 131" descr="Moon, Earth, and S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Moon, Earth, and Sun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42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371" type="#_x0000_t75" style="width:20.25pt;height:18pt" o:ole="">
            <v:imagedata r:id="rId7" o:title=""/>
          </v:shape>
          <w:control r:id="rId33" w:name="DefaultOcxName81" w:shapeid="_x0000_i1371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A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3" type="#_x0000_t75" style="width:20.25pt;height:18pt" o:ole="">
            <v:imagedata r:id="rId7" o:title=""/>
          </v:shape>
          <w:control r:id="rId34" w:name="DefaultOcxName91" w:shapeid="_x0000_i1213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B</w:t>
      </w:r>
    </w:p>
    <w:p w:rsidR="00DD6093" w:rsidRPr="00DD6093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2" type="#_x0000_t75" style="width:20.25pt;height:18pt" o:ole="">
            <v:imagedata r:id="rId7" o:title=""/>
          </v:shape>
          <w:control r:id="rId35" w:name="DefaultOcxName101" w:shapeid="_x0000_i1212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C</w:t>
      </w:r>
    </w:p>
    <w:p w:rsidR="00DD6093" w:rsidRPr="002961E2" w:rsidRDefault="00DD6093" w:rsidP="00DD6093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1" type="#_x0000_t75" style="width:20.25pt;height:18pt" o:ole="">
            <v:imagedata r:id="rId7" o:title=""/>
          </v:shape>
          <w:control r:id="rId36" w:name="DefaultOcxName111" w:shapeid="_x0000_i1211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View D</w:t>
      </w:r>
      <w:r w:rsidR="00E608D3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961E2" w:rsidRPr="00DD6093" w:rsidRDefault="002961E2" w:rsidP="002961E2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What is the best explanation of Moon phases?</w:t>
      </w:r>
    </w:p>
    <w:p w:rsidR="002961E2" w:rsidRPr="00DD6093" w:rsidRDefault="002961E2" w:rsidP="002961E2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42" type="#_x0000_t75" style="width:20.25pt;height:18pt" o:ole="">
            <v:imagedata r:id="rId7" o:title=""/>
          </v:shape>
          <w:control r:id="rId37" w:name="DefaultOcxName4" w:shapeid="_x0000_i1242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As the Moon passes behind Earth it is covered by Earth's shadow.</w:t>
      </w:r>
    </w:p>
    <w:p w:rsidR="002961E2" w:rsidRPr="00DD6093" w:rsidRDefault="002961E2" w:rsidP="002961E2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41" type="#_x0000_t75" style="width:20.25pt;height:18pt" o:ole="">
            <v:imagedata r:id="rId7" o:title=""/>
          </v:shape>
          <w:control r:id="rId38" w:name="DefaultOcxName5" w:shapeid="_x0000_i1241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As the Moon orbits Earth we see different amounts of the illuminated side of the Moon.</w:t>
      </w:r>
    </w:p>
    <w:p w:rsidR="002961E2" w:rsidRPr="00DD6093" w:rsidRDefault="002961E2" w:rsidP="002961E2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40" type="#_x0000_t75" style="width:20.25pt;height:18pt" o:ole="">
            <v:imagedata r:id="rId7" o:title=""/>
          </v:shape>
          <w:control r:id="rId39" w:name="DefaultOcxName6" w:shapeid="_x0000_i1240"/>
        </w:objec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DD6093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DD6093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Clouds in the sky block parts of the Moon from view.</w:t>
      </w:r>
    </w:p>
    <w:p w:rsidR="002961E2" w:rsidRPr="00066CBB" w:rsidRDefault="002961E2" w:rsidP="00066CBB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066CBB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39" type="#_x0000_t75" style="width:20.25pt;height:18pt" o:ole="">
            <v:imagedata r:id="rId7" o:title=""/>
          </v:shape>
          <w:control r:id="rId40" w:name="DefaultOcxName7" w:shapeid="_x0000_i1239"/>
        </w:object>
      </w:r>
      <w:r w:rsidRPr="00066CBB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066CBB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066CBB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proofErr w:type="gramStart"/>
      <w:r w:rsidRPr="00066CBB">
        <w:rPr>
          <w:rFonts w:ascii="Times New Roman" w:eastAsia="Times New Roman" w:hAnsi="Times New Roman" w:cs="Times New Roman"/>
          <w:color w:val="222222"/>
          <w:sz w:val="21"/>
          <w:lang w:eastAsia="en-CA"/>
        </w:rPr>
        <w:t>The</w:t>
      </w:r>
      <w:proofErr w:type="gramEnd"/>
      <w:r w:rsidRPr="00066CBB">
        <w:rPr>
          <w:rFonts w:ascii="Times New Roman" w:eastAsia="Times New Roman" w:hAnsi="Times New Roman" w:cs="Times New Roman"/>
          <w:color w:val="222222"/>
          <w:sz w:val="21"/>
          <w:lang w:eastAsia="en-CA"/>
        </w:rPr>
        <w:t xml:space="preserve"> Moon is brighter when it is closer to the Sun.</w:t>
      </w:r>
    </w:p>
    <w:sectPr w:rsidR="002961E2" w:rsidRPr="00066CBB" w:rsidSect="002961E2">
      <w:pgSz w:w="12240" w:h="15840"/>
      <w:pgMar w:top="873" w:right="1134" w:bottom="87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3534F"/>
    <w:multiLevelType w:val="multilevel"/>
    <w:tmpl w:val="D8DC2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5B49C0"/>
    <w:multiLevelType w:val="multilevel"/>
    <w:tmpl w:val="33F47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6093"/>
    <w:rsid w:val="00066CBB"/>
    <w:rsid w:val="000D566A"/>
    <w:rsid w:val="002961E2"/>
    <w:rsid w:val="004D1935"/>
    <w:rsid w:val="005D66A6"/>
    <w:rsid w:val="00810735"/>
    <w:rsid w:val="00DD6093"/>
    <w:rsid w:val="00E608D3"/>
    <w:rsid w:val="00FF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3C2"/>
  </w:style>
  <w:style w:type="paragraph" w:styleId="Heading3">
    <w:name w:val="heading 3"/>
    <w:basedOn w:val="Normal"/>
    <w:link w:val="Heading3Char"/>
    <w:uiPriority w:val="9"/>
    <w:qFormat/>
    <w:rsid w:val="00DD60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D6093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D6093"/>
    <w:pPr>
      <w:pBdr>
        <w:bottom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D6093"/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apple-converted-space">
    <w:name w:val="apple-converted-space"/>
    <w:basedOn w:val="DefaultParagraphFont"/>
    <w:rsid w:val="00DD6093"/>
  </w:style>
  <w:style w:type="character" w:customStyle="1" w:styleId="choicespace">
    <w:name w:val="choicespace"/>
    <w:basedOn w:val="DefaultParagraphFont"/>
    <w:rsid w:val="00DD6093"/>
  </w:style>
  <w:style w:type="character" w:styleId="Emphasis">
    <w:name w:val="Emphasis"/>
    <w:basedOn w:val="DefaultParagraphFont"/>
    <w:uiPriority w:val="20"/>
    <w:qFormat/>
    <w:rsid w:val="00DD6093"/>
    <w:rPr>
      <w:i/>
      <w:iCs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D6093"/>
    <w:pPr>
      <w:pBdr>
        <w:top w:val="single" w:sz="6" w:space="1" w:color="auto"/>
      </w:pBdr>
      <w:spacing w:line="240" w:lineRule="auto"/>
      <w:jc w:val="center"/>
    </w:pPr>
    <w:rPr>
      <w:rFonts w:ascii="Arial" w:eastAsia="Times New Roman" w:hAnsi="Arial" w:cs="Arial"/>
      <w:vanish/>
      <w:sz w:val="16"/>
      <w:szCs w:val="16"/>
      <w:lang w:eastAsia="en-CA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D6093"/>
    <w:rPr>
      <w:rFonts w:ascii="Arial" w:eastAsia="Times New Roman" w:hAnsi="Arial" w:cs="Arial"/>
      <w:vanish/>
      <w:sz w:val="16"/>
      <w:szCs w:val="16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0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0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08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image" Target="media/image6.gif"/><Relationship Id="rId39" Type="http://schemas.openxmlformats.org/officeDocument/2006/relationships/control" Target="activeX/activeX27.xml"/><Relationship Id="rId3" Type="http://schemas.openxmlformats.org/officeDocument/2006/relationships/settings" Target="settings.xml"/><Relationship Id="rId21" Type="http://schemas.openxmlformats.org/officeDocument/2006/relationships/image" Target="media/image5.gif"/><Relationship Id="rId34" Type="http://schemas.openxmlformats.org/officeDocument/2006/relationships/control" Target="activeX/activeX22.xml"/><Relationship Id="rId42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6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image" Target="media/image4.gif"/><Relationship Id="rId29" Type="http://schemas.openxmlformats.org/officeDocument/2006/relationships/control" Target="activeX/activeX18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control" Target="activeX/activeX4.xml"/><Relationship Id="rId24" Type="http://schemas.openxmlformats.org/officeDocument/2006/relationships/control" Target="activeX/activeX15.xml"/><Relationship Id="rId32" Type="http://schemas.openxmlformats.org/officeDocument/2006/relationships/image" Target="media/image8.gif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5" Type="http://schemas.openxmlformats.org/officeDocument/2006/relationships/image" Target="media/image1.gif"/><Relationship Id="rId15" Type="http://schemas.openxmlformats.org/officeDocument/2006/relationships/control" Target="activeX/activeX8.xml"/><Relationship Id="rId23" Type="http://schemas.openxmlformats.org/officeDocument/2006/relationships/control" Target="activeX/activeX14.xml"/><Relationship Id="rId28" Type="http://schemas.openxmlformats.org/officeDocument/2006/relationships/control" Target="activeX/activeX17.xml"/><Relationship Id="rId36" Type="http://schemas.openxmlformats.org/officeDocument/2006/relationships/control" Target="activeX/activeX24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0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3.xml"/><Relationship Id="rId27" Type="http://schemas.openxmlformats.org/officeDocument/2006/relationships/image" Target="media/image7.gif"/><Relationship Id="rId30" Type="http://schemas.openxmlformats.org/officeDocument/2006/relationships/control" Target="activeX/activeX19.xml"/><Relationship Id="rId35" Type="http://schemas.openxmlformats.org/officeDocument/2006/relationships/control" Target="activeX/activeX2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3</cp:revision>
  <dcterms:created xsi:type="dcterms:W3CDTF">2012-03-20T10:27:00Z</dcterms:created>
  <dcterms:modified xsi:type="dcterms:W3CDTF">2012-03-20T11:04:00Z</dcterms:modified>
</cp:coreProperties>
</file>